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481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1"/>
        <w:gridCol w:w="6608"/>
      </w:tblGrid>
      <w:tr w:rsidR="000D2A80" w:rsidRPr="004904ED" w:rsidTr="001C1367">
        <w:trPr>
          <w:jc w:val="center"/>
        </w:trPr>
        <w:tc>
          <w:tcPr>
            <w:tcW w:w="13750" w:type="dxa"/>
            <w:gridSpan w:val="2"/>
          </w:tcPr>
          <w:p w:rsidR="000D2A80" w:rsidRPr="004904ED" w:rsidRDefault="000D2A80" w:rsidP="000D2A80">
            <w:pPr>
              <w:jc w:val="right"/>
              <w:rPr>
                <w:b/>
                <w:sz w:val="24"/>
                <w:szCs w:val="26"/>
              </w:rPr>
            </w:pPr>
            <w:r w:rsidRPr="004904ED">
              <w:rPr>
                <w:b/>
                <w:sz w:val="24"/>
                <w:szCs w:val="26"/>
              </w:rPr>
              <w:t>УТВЕРЖДАЮ</w:t>
            </w:r>
          </w:p>
          <w:p w:rsidR="000D2A80" w:rsidRPr="004904ED" w:rsidRDefault="000D2A80" w:rsidP="000D2A80">
            <w:pPr>
              <w:jc w:val="right"/>
              <w:rPr>
                <w:sz w:val="24"/>
                <w:szCs w:val="26"/>
              </w:rPr>
            </w:pPr>
            <w:r w:rsidRPr="004904ED">
              <w:rPr>
                <w:sz w:val="24"/>
                <w:szCs w:val="26"/>
              </w:rPr>
              <w:t xml:space="preserve">Первый заместитель директора – главный инженер </w:t>
            </w:r>
          </w:p>
          <w:p w:rsidR="000D2A80" w:rsidRPr="004904ED" w:rsidRDefault="000D2A80" w:rsidP="000D2A80">
            <w:pPr>
              <w:jc w:val="right"/>
              <w:rPr>
                <w:sz w:val="24"/>
                <w:szCs w:val="26"/>
              </w:rPr>
            </w:pPr>
            <w:r w:rsidRPr="004904ED">
              <w:rPr>
                <w:sz w:val="24"/>
                <w:szCs w:val="26"/>
              </w:rPr>
              <w:t>филиала ПАО «Россети Центр и Приволжье» - «Калугаэнерго»</w:t>
            </w:r>
          </w:p>
          <w:p w:rsidR="00B15796" w:rsidRDefault="00B15796" w:rsidP="000D2A80">
            <w:pPr>
              <w:spacing w:before="240"/>
              <w:jc w:val="right"/>
              <w:rPr>
                <w:sz w:val="24"/>
                <w:szCs w:val="26"/>
              </w:rPr>
            </w:pPr>
          </w:p>
          <w:p w:rsidR="000D2A80" w:rsidRPr="004904ED" w:rsidRDefault="000D2A80" w:rsidP="000D2A80">
            <w:pPr>
              <w:spacing w:before="240"/>
              <w:jc w:val="right"/>
              <w:rPr>
                <w:sz w:val="24"/>
                <w:szCs w:val="26"/>
              </w:rPr>
            </w:pPr>
            <w:r w:rsidRPr="004904ED">
              <w:rPr>
                <w:sz w:val="24"/>
                <w:szCs w:val="26"/>
              </w:rPr>
              <w:t>___</w:t>
            </w:r>
            <w:proofErr w:type="gramStart"/>
            <w:r w:rsidRPr="004904ED">
              <w:rPr>
                <w:sz w:val="24"/>
                <w:szCs w:val="26"/>
              </w:rPr>
              <w:t>_</w:t>
            </w:r>
            <w:r w:rsidR="002072C4">
              <w:t xml:space="preserve"> </w:t>
            </w:r>
            <w:r w:rsidR="002072C4" w:rsidRPr="004904ED">
              <w:rPr>
                <w:sz w:val="24"/>
                <w:szCs w:val="26"/>
              </w:rPr>
              <w:t xml:space="preserve"> </w:t>
            </w:r>
            <w:r w:rsidRPr="004904ED">
              <w:rPr>
                <w:sz w:val="24"/>
                <w:szCs w:val="26"/>
              </w:rPr>
              <w:t>_</w:t>
            </w:r>
            <w:proofErr w:type="gramEnd"/>
            <w:r w:rsidRPr="004904ED">
              <w:rPr>
                <w:sz w:val="24"/>
                <w:szCs w:val="26"/>
              </w:rPr>
              <w:t>___________________       А.Ю. Митюхин</w:t>
            </w:r>
          </w:p>
          <w:p w:rsidR="000D2A80" w:rsidRPr="004904ED" w:rsidRDefault="00A5270D" w:rsidP="000D2A80">
            <w:pPr>
              <w:ind w:left="992"/>
              <w:jc w:val="right"/>
              <w:rPr>
                <w:sz w:val="22"/>
              </w:rPr>
            </w:pPr>
            <w:r>
              <w:rPr>
                <w:sz w:val="24"/>
                <w:szCs w:val="26"/>
              </w:rPr>
              <w:t>«24</w:t>
            </w:r>
            <w:r w:rsidR="000D2A80" w:rsidRPr="004904ED">
              <w:rPr>
                <w:sz w:val="24"/>
                <w:szCs w:val="26"/>
              </w:rPr>
              <w:t>»</w:t>
            </w:r>
            <w:r w:rsidR="001C1367">
              <w:rPr>
                <w:sz w:val="24"/>
                <w:szCs w:val="26"/>
              </w:rPr>
              <w:t xml:space="preserve"> </w:t>
            </w:r>
            <w:r>
              <w:rPr>
                <w:sz w:val="24"/>
                <w:szCs w:val="26"/>
              </w:rPr>
              <w:t>июня</w:t>
            </w:r>
            <w:r w:rsidR="001C1367">
              <w:rPr>
                <w:sz w:val="24"/>
                <w:szCs w:val="26"/>
              </w:rPr>
              <w:t xml:space="preserve"> </w:t>
            </w:r>
            <w:r w:rsidR="000D2A80" w:rsidRPr="004904ED">
              <w:rPr>
                <w:sz w:val="24"/>
                <w:szCs w:val="26"/>
              </w:rPr>
              <w:t>2026 г.</w:t>
            </w:r>
          </w:p>
          <w:p w:rsidR="000D2A80" w:rsidRPr="004904ED" w:rsidRDefault="000D2A80" w:rsidP="005C2EEE">
            <w:pPr>
              <w:jc w:val="center"/>
              <w:rPr>
                <w:b/>
                <w:sz w:val="22"/>
                <w:szCs w:val="24"/>
              </w:rPr>
            </w:pPr>
          </w:p>
        </w:tc>
      </w:tr>
      <w:tr w:rsidR="000D2A80" w:rsidRPr="004904ED" w:rsidTr="001C1367">
        <w:trPr>
          <w:gridAfter w:val="1"/>
          <w:wAfter w:w="6609" w:type="dxa"/>
          <w:jc w:val="center"/>
        </w:trPr>
        <w:tc>
          <w:tcPr>
            <w:tcW w:w="7141" w:type="dxa"/>
          </w:tcPr>
          <w:p w:rsidR="000D2A80" w:rsidRPr="004904ED" w:rsidRDefault="000D2A80" w:rsidP="005C2EEE">
            <w:pPr>
              <w:jc w:val="center"/>
              <w:rPr>
                <w:sz w:val="22"/>
                <w:szCs w:val="24"/>
              </w:rPr>
            </w:pPr>
            <w:r w:rsidRPr="004904ED">
              <w:rPr>
                <w:sz w:val="22"/>
                <w:szCs w:val="24"/>
              </w:rPr>
              <w:t xml:space="preserve"> </w:t>
            </w:r>
          </w:p>
        </w:tc>
      </w:tr>
    </w:tbl>
    <w:p w:rsidR="0030559F" w:rsidRPr="004904ED" w:rsidRDefault="0030559F" w:rsidP="00A062A5">
      <w:pPr>
        <w:jc w:val="center"/>
        <w:rPr>
          <w:sz w:val="24"/>
        </w:rPr>
      </w:pPr>
    </w:p>
    <w:p w:rsidR="004A1E0C" w:rsidRPr="004904ED" w:rsidRDefault="00A062A5" w:rsidP="00CC2C28">
      <w:pPr>
        <w:jc w:val="center"/>
        <w:rPr>
          <w:sz w:val="24"/>
        </w:rPr>
      </w:pPr>
      <w:r w:rsidRPr="004904ED">
        <w:rPr>
          <w:sz w:val="24"/>
        </w:rPr>
        <w:t>Техническое задание на поставку</w:t>
      </w:r>
      <w:r w:rsidR="004A1E0C" w:rsidRPr="004904ED">
        <w:rPr>
          <w:sz w:val="24"/>
        </w:rPr>
        <w:t xml:space="preserve"> </w:t>
      </w:r>
    </w:p>
    <w:p w:rsidR="00A062A5" w:rsidRPr="004904ED" w:rsidRDefault="005D0722" w:rsidP="00A062A5">
      <w:pPr>
        <w:jc w:val="center"/>
        <w:rPr>
          <w:sz w:val="24"/>
        </w:rPr>
      </w:pPr>
      <w:r w:rsidRPr="005D0722">
        <w:rPr>
          <w:sz w:val="24"/>
        </w:rPr>
        <w:t xml:space="preserve">самоходной машины на колёсном ходу на базе трактора Беларус-2022В.3 (или эквивалент) с навесным оборудованием, предназначенным для измельчения растительности, кустарника, порубочных остатков </w:t>
      </w:r>
      <w:r w:rsidR="00A062A5" w:rsidRPr="004904ED">
        <w:rPr>
          <w:sz w:val="24"/>
        </w:rPr>
        <w:t xml:space="preserve">для </w:t>
      </w:r>
      <w:r w:rsidR="00FD2AC8" w:rsidRPr="004904ED">
        <w:rPr>
          <w:sz w:val="24"/>
        </w:rPr>
        <w:t xml:space="preserve">филиала ПАО </w:t>
      </w:r>
      <w:r w:rsidR="00CF3501" w:rsidRPr="004904ED">
        <w:rPr>
          <w:sz w:val="24"/>
        </w:rPr>
        <w:t>«Россети Центр и Приволжье» - «Калугаэнерго»</w:t>
      </w:r>
    </w:p>
    <w:p w:rsidR="00A062A5" w:rsidRDefault="00A062A5" w:rsidP="00A062A5">
      <w:pPr>
        <w:jc w:val="center"/>
      </w:pPr>
    </w:p>
    <w:p w:rsidR="00A062A5" w:rsidRPr="001B172D" w:rsidRDefault="00A062A5" w:rsidP="00096E98">
      <w:pPr>
        <w:jc w:val="both"/>
        <w:rPr>
          <w:b/>
          <w:sz w:val="24"/>
          <w:szCs w:val="24"/>
        </w:rPr>
      </w:pPr>
      <w:r w:rsidRPr="001B172D">
        <w:rPr>
          <w:b/>
          <w:sz w:val="24"/>
          <w:szCs w:val="24"/>
        </w:rPr>
        <w:t>Описание объемов поставки</w:t>
      </w:r>
    </w:p>
    <w:tbl>
      <w:tblPr>
        <w:tblStyle w:val="a4"/>
        <w:tblW w:w="5013" w:type="pct"/>
        <w:jc w:val="center"/>
        <w:tblLayout w:type="fixed"/>
        <w:tblLook w:val="04A0" w:firstRow="1" w:lastRow="0" w:firstColumn="1" w:lastColumn="0" w:noHBand="0" w:noVBand="1"/>
      </w:tblPr>
      <w:tblGrid>
        <w:gridCol w:w="2269"/>
        <w:gridCol w:w="2005"/>
        <w:gridCol w:w="2006"/>
        <w:gridCol w:w="1070"/>
        <w:gridCol w:w="802"/>
        <w:gridCol w:w="1739"/>
        <w:gridCol w:w="1304"/>
        <w:gridCol w:w="3118"/>
      </w:tblGrid>
      <w:tr w:rsidR="005B411D" w:rsidRPr="0060500F" w:rsidTr="00242074">
        <w:trPr>
          <w:trHeight w:val="480"/>
          <w:jc w:val="center"/>
        </w:trPr>
        <w:tc>
          <w:tcPr>
            <w:tcW w:w="2268" w:type="dxa"/>
            <w:vMerge w:val="restart"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2005" w:type="dxa"/>
            <w:vMerge w:val="restart"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Грузополучатель</w:t>
            </w:r>
          </w:p>
        </w:tc>
        <w:tc>
          <w:tcPr>
            <w:tcW w:w="2006" w:type="dxa"/>
            <w:vMerge w:val="restart"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Адрес поставки</w:t>
            </w:r>
          </w:p>
        </w:tc>
        <w:tc>
          <w:tcPr>
            <w:tcW w:w="1070" w:type="dxa"/>
            <w:vMerge w:val="restart"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802" w:type="dxa"/>
            <w:vMerge w:val="restart"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Кол-во</w:t>
            </w:r>
          </w:p>
        </w:tc>
        <w:tc>
          <w:tcPr>
            <w:tcW w:w="1739" w:type="dxa"/>
            <w:vMerge w:val="restart"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  <w:r w:rsidRPr="0060500F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4422" w:type="dxa"/>
            <w:gridSpan w:val="2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  <w:r w:rsidRPr="00ED0DA9">
              <w:rPr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5B411D" w:rsidRPr="0060500F" w:rsidTr="00242074">
        <w:trPr>
          <w:trHeight w:val="456"/>
          <w:jc w:val="center"/>
        </w:trPr>
        <w:tc>
          <w:tcPr>
            <w:tcW w:w="2268" w:type="dxa"/>
            <w:vMerge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5" w:type="dxa"/>
            <w:vMerge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Merge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dxa"/>
            <w:vMerge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  <w:vAlign w:val="center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5B411D" w:rsidRPr="002D6E99" w:rsidRDefault="005B411D" w:rsidP="005C6BDD">
            <w:pPr>
              <w:jc w:val="center"/>
              <w:rPr>
                <w:sz w:val="20"/>
                <w:szCs w:val="20"/>
              </w:rPr>
            </w:pPr>
            <w:r w:rsidRPr="002D6E99">
              <w:rPr>
                <w:sz w:val="20"/>
                <w:szCs w:val="20"/>
              </w:rPr>
              <w:t>ОКПД 2</w:t>
            </w:r>
          </w:p>
        </w:tc>
        <w:tc>
          <w:tcPr>
            <w:tcW w:w="3118" w:type="dxa"/>
          </w:tcPr>
          <w:p w:rsidR="005B411D" w:rsidRPr="0060500F" w:rsidRDefault="005B411D" w:rsidP="005C6BDD">
            <w:pPr>
              <w:jc w:val="center"/>
              <w:rPr>
                <w:sz w:val="20"/>
                <w:szCs w:val="20"/>
              </w:rPr>
            </w:pPr>
            <w:r w:rsidRPr="00ED0DA9">
              <w:rPr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5B411D" w:rsidRPr="001D3C85" w:rsidTr="00242074">
        <w:trPr>
          <w:trHeight w:val="767"/>
          <w:jc w:val="center"/>
        </w:trPr>
        <w:tc>
          <w:tcPr>
            <w:tcW w:w="2268" w:type="dxa"/>
            <w:vAlign w:val="center"/>
          </w:tcPr>
          <w:p w:rsidR="005B411D" w:rsidRPr="00D777D0" w:rsidRDefault="005D0722" w:rsidP="005D07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D0722">
              <w:rPr>
                <w:sz w:val="20"/>
                <w:szCs w:val="20"/>
              </w:rPr>
              <w:t>амоходн</w:t>
            </w:r>
            <w:r>
              <w:rPr>
                <w:sz w:val="20"/>
                <w:szCs w:val="20"/>
              </w:rPr>
              <w:t>ая</w:t>
            </w:r>
            <w:r w:rsidRPr="005D0722">
              <w:rPr>
                <w:sz w:val="20"/>
                <w:szCs w:val="20"/>
              </w:rPr>
              <w:t xml:space="preserve"> машин</w:t>
            </w:r>
            <w:r>
              <w:rPr>
                <w:sz w:val="20"/>
                <w:szCs w:val="20"/>
              </w:rPr>
              <w:t>а</w:t>
            </w:r>
            <w:r w:rsidRPr="005D0722">
              <w:rPr>
                <w:sz w:val="20"/>
                <w:szCs w:val="20"/>
              </w:rPr>
              <w:t xml:space="preserve"> на колёсном ходу на базе трактора Беларус-2022В.3 (или эквивалент) с навесным оборудованием, предназначенным для измельчения растительности, кустарника, порубочных остатков</w:t>
            </w:r>
          </w:p>
        </w:tc>
        <w:tc>
          <w:tcPr>
            <w:tcW w:w="2005" w:type="dxa"/>
            <w:vAlign w:val="center"/>
          </w:tcPr>
          <w:p w:rsidR="005B411D" w:rsidRPr="002D6E99" w:rsidRDefault="005B411D" w:rsidP="00CF3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 ПАО «Россети Центр и Приволжье» - «Калугаэнерго»</w:t>
            </w:r>
          </w:p>
        </w:tc>
        <w:tc>
          <w:tcPr>
            <w:tcW w:w="2006" w:type="dxa"/>
            <w:vAlign w:val="center"/>
          </w:tcPr>
          <w:p w:rsidR="005B411D" w:rsidRPr="002D6E99" w:rsidRDefault="005B411D" w:rsidP="008D31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Калужская обл. г. К</w:t>
            </w:r>
            <w:r w:rsidR="008D314E">
              <w:rPr>
                <w:sz w:val="20"/>
                <w:szCs w:val="20"/>
              </w:rPr>
              <w:t>алуга, ул. Грабцевское шоссе д.35а</w:t>
            </w:r>
          </w:p>
        </w:tc>
        <w:tc>
          <w:tcPr>
            <w:tcW w:w="1070" w:type="dxa"/>
            <w:vAlign w:val="center"/>
          </w:tcPr>
          <w:p w:rsidR="005B411D" w:rsidRPr="0060500F" w:rsidRDefault="005B411D" w:rsidP="00CF3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02" w:type="dxa"/>
            <w:vAlign w:val="center"/>
          </w:tcPr>
          <w:p w:rsidR="005B411D" w:rsidRPr="0060500F" w:rsidRDefault="005B411D" w:rsidP="00CF3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39" w:type="dxa"/>
            <w:vAlign w:val="center"/>
          </w:tcPr>
          <w:p w:rsidR="005B411D" w:rsidRPr="0060500F" w:rsidRDefault="00851488" w:rsidP="00EC1E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кв</w:t>
            </w:r>
            <w:r w:rsidR="008B51A9">
              <w:rPr>
                <w:sz w:val="20"/>
                <w:szCs w:val="20"/>
              </w:rPr>
              <w:t>артал 2026 года, но не позднее 2</w:t>
            </w:r>
            <w:r>
              <w:rPr>
                <w:sz w:val="20"/>
                <w:szCs w:val="20"/>
              </w:rPr>
              <w:t>0.12.2026</w:t>
            </w:r>
          </w:p>
        </w:tc>
        <w:tc>
          <w:tcPr>
            <w:tcW w:w="1304" w:type="dxa"/>
            <w:vAlign w:val="center"/>
          </w:tcPr>
          <w:p w:rsidR="005B411D" w:rsidRPr="002D6E99" w:rsidRDefault="005B411D" w:rsidP="00242074">
            <w:pPr>
              <w:jc w:val="center"/>
              <w:rPr>
                <w:sz w:val="20"/>
                <w:szCs w:val="20"/>
              </w:rPr>
            </w:pPr>
            <w:r w:rsidRPr="00C55770">
              <w:rPr>
                <w:sz w:val="20"/>
                <w:szCs w:val="20"/>
              </w:rPr>
              <w:t>28.3</w:t>
            </w:r>
            <w:bookmarkStart w:id="0" w:name="_GoBack"/>
            <w:bookmarkEnd w:id="0"/>
            <w:r w:rsidRPr="00C55770">
              <w:rPr>
                <w:sz w:val="20"/>
                <w:szCs w:val="20"/>
              </w:rPr>
              <w:t>0.</w:t>
            </w:r>
            <w:r w:rsidR="00242074">
              <w:rPr>
                <w:sz w:val="20"/>
                <w:szCs w:val="20"/>
              </w:rPr>
              <w:t>23</w:t>
            </w:r>
            <w:r w:rsidRPr="00C55770">
              <w:rPr>
                <w:sz w:val="20"/>
                <w:szCs w:val="20"/>
              </w:rPr>
              <w:t>.1</w:t>
            </w:r>
            <w:r w:rsidR="00242074">
              <w:rPr>
                <w:sz w:val="20"/>
                <w:szCs w:val="20"/>
              </w:rPr>
              <w:t>1</w:t>
            </w:r>
            <w:r w:rsidRPr="00C55770">
              <w:rPr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5B411D" w:rsidRPr="0060500F" w:rsidRDefault="000D2A80" w:rsidP="000D2A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Запрет</w:t>
            </w:r>
          </w:p>
        </w:tc>
      </w:tr>
    </w:tbl>
    <w:p w:rsidR="00096E98" w:rsidRDefault="00096E98" w:rsidP="00096E98">
      <w:pPr>
        <w:ind w:firstLine="708"/>
        <w:jc w:val="both"/>
        <w:rPr>
          <w:sz w:val="24"/>
          <w:szCs w:val="24"/>
        </w:rPr>
      </w:pPr>
    </w:p>
    <w:p w:rsidR="00A062A5" w:rsidRDefault="00A062A5" w:rsidP="00096E9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основным техническим характеристикам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6108"/>
        <w:gridCol w:w="1169"/>
        <w:gridCol w:w="3535"/>
        <w:gridCol w:w="3358"/>
        <w:gridCol w:w="106"/>
      </w:tblGrid>
      <w:tr w:rsidR="008D314E" w:rsidRPr="00B731D4" w:rsidTr="004904ED">
        <w:trPr>
          <w:tblHeader/>
          <w:jc w:val="center"/>
        </w:trPr>
        <w:tc>
          <w:tcPr>
            <w:tcW w:w="7277" w:type="dxa"/>
            <w:gridSpan w:val="2"/>
            <w:vAlign w:val="center"/>
          </w:tcPr>
          <w:p w:rsidR="008D314E" w:rsidRPr="00B731D4" w:rsidRDefault="008D314E" w:rsidP="002E2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технических и эксплуатационных характеристик, параметров, размерность</w:t>
            </w:r>
          </w:p>
        </w:tc>
        <w:tc>
          <w:tcPr>
            <w:tcW w:w="6999" w:type="dxa"/>
            <w:gridSpan w:val="3"/>
            <w:vAlign w:val="center"/>
          </w:tcPr>
          <w:p w:rsidR="008D314E" w:rsidRPr="00B731D4" w:rsidRDefault="008D314E" w:rsidP="002E2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Описание, значение параметра (с обязательным указанием «или аналог», «не более», или «не менее» и т.п., или диапазона)</w:t>
            </w:r>
          </w:p>
        </w:tc>
      </w:tr>
      <w:tr w:rsidR="008D314E" w:rsidRPr="00B731D4" w:rsidTr="004904ED">
        <w:trPr>
          <w:jc w:val="center"/>
        </w:trPr>
        <w:tc>
          <w:tcPr>
            <w:tcW w:w="14276" w:type="dxa"/>
            <w:gridSpan w:val="5"/>
          </w:tcPr>
          <w:p w:rsidR="008D314E" w:rsidRPr="00CC2C28" w:rsidRDefault="008D314E" w:rsidP="008D314E">
            <w:pPr>
              <w:rPr>
                <w:b/>
                <w:sz w:val="20"/>
                <w:szCs w:val="20"/>
              </w:rPr>
            </w:pPr>
            <w:r w:rsidRPr="00CC2C28">
              <w:rPr>
                <w:b/>
                <w:sz w:val="20"/>
                <w:szCs w:val="20"/>
              </w:rPr>
              <w:t>Шасси: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Двигатель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Двигатель объёмом не менее 7 литров мощностью не менее 210 </w:t>
            </w:r>
            <w:proofErr w:type="spellStart"/>
            <w:r>
              <w:rPr>
                <w:sz w:val="22"/>
                <w:szCs w:val="22"/>
              </w:rPr>
              <w:t>л.с</w:t>
            </w:r>
            <w:proofErr w:type="spellEnd"/>
            <w:r>
              <w:rPr>
                <w:sz w:val="22"/>
                <w:szCs w:val="22"/>
              </w:rPr>
              <w:t>. и крутящим моментом не менее 900 Н/м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Трансмиссия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механическая, синхронизированная с установленным пониженным рядом скоростей и установленным ГХУ 0-3 км/ч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Минимальная скорость хода с </w:t>
            </w:r>
            <w:proofErr w:type="spellStart"/>
            <w:r>
              <w:rPr>
                <w:sz w:val="22"/>
                <w:szCs w:val="22"/>
              </w:rPr>
              <w:t>ходоуменьшителем</w:t>
            </w:r>
            <w:proofErr w:type="spellEnd"/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не быстрее 500 м в час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Колесная база,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не менее 2920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Длина,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>не более 5250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Ширина,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>не более 2500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Высота при максимальном радиусе шин,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>не более 3200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Радиус поворота, 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 xml:space="preserve">не более 5,8 </w:t>
            </w:r>
          </w:p>
        </w:tc>
      </w:tr>
      <w:tr w:rsidR="008D314E" w:rsidRPr="00B731D4" w:rsidTr="00F83E99">
        <w:trPr>
          <w:trHeight w:val="70"/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Дорожный просвет под передним мостом,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>не менее 540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 w:rsidRPr="00143629">
              <w:rPr>
                <w:sz w:val="22"/>
                <w:szCs w:val="22"/>
              </w:rPr>
              <w:t>Дорожный</w:t>
            </w:r>
            <w:r>
              <w:rPr>
                <w:sz w:val="22"/>
                <w:szCs w:val="22"/>
              </w:rPr>
              <w:t xml:space="preserve"> просвет между мостами,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>не менее 620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Колесная формула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>4*4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Кабина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14E" w:rsidRPr="008B1A7A" w:rsidRDefault="00DA2B24" w:rsidP="002E26F6">
            <w:pPr>
              <w:jc w:val="both"/>
              <w:rPr>
                <w:sz w:val="20"/>
                <w:szCs w:val="20"/>
              </w:rPr>
            </w:pPr>
            <w:proofErr w:type="spellStart"/>
            <w:r w:rsidRPr="008B1A7A">
              <w:rPr>
                <w:sz w:val="22"/>
                <w:szCs w:val="22"/>
              </w:rPr>
              <w:t>В</w:t>
            </w:r>
            <w:r w:rsidR="008D314E" w:rsidRPr="008B1A7A">
              <w:rPr>
                <w:sz w:val="22"/>
                <w:szCs w:val="22"/>
              </w:rPr>
              <w:t>иброизолированная</w:t>
            </w:r>
            <w:proofErr w:type="spellEnd"/>
            <w:r w:rsidR="008D314E" w:rsidRPr="008B1A7A">
              <w:rPr>
                <w:sz w:val="22"/>
                <w:szCs w:val="22"/>
              </w:rPr>
              <w:t xml:space="preserve"> кабина с системой обогрева и кондиционером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>Остекление со сферическими стеклами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 xml:space="preserve">Стеклоочиститель переднего стекла с </w:t>
            </w:r>
            <w:proofErr w:type="spellStart"/>
            <w:r w:rsidRPr="008B1A7A">
              <w:rPr>
                <w:sz w:val="22"/>
                <w:szCs w:val="22"/>
              </w:rPr>
              <w:t>омывателем</w:t>
            </w:r>
            <w:proofErr w:type="spellEnd"/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 xml:space="preserve">Стеклоочиститель заднего стекла с </w:t>
            </w:r>
            <w:proofErr w:type="spellStart"/>
            <w:r w:rsidRPr="008B1A7A">
              <w:rPr>
                <w:sz w:val="22"/>
                <w:szCs w:val="22"/>
              </w:rPr>
              <w:t>омывателем</w:t>
            </w:r>
            <w:proofErr w:type="spellEnd"/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>Кабина c дополнительной защитой от деревьев (внешний металлический каркас, защитная сетка перед задним и боковыми стеклами)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Реверсивный пост управления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ВОМ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 w:rsidRPr="007E355B">
              <w:rPr>
                <w:sz w:val="22"/>
                <w:szCs w:val="22"/>
              </w:rPr>
              <w:t>Независимый, четырехскоростной с гидромеханической системой управления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Наличие противовеса с соответствующим грузом спереди, кг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не менее 500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Шины задних колес специальные многослойные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R42 580/70 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Шины передних колес специальные многослойные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R24 420/70 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Максимальная грузоподъёмность НУ на оси подвеса, кг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не менее 6500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Скорость движения от минимальной до максимальной, км/ч: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0 – 39,7 км/ч (механическая, синхронизированная с установленным пониженным рядом скоростей и ГХУ 0-3 км/ч)</w:t>
            </w:r>
          </w:p>
        </w:tc>
      </w:tr>
      <w:tr w:rsidR="008D314E" w:rsidRPr="00B731D4" w:rsidTr="004904ED">
        <w:trPr>
          <w:jc w:val="center"/>
        </w:trPr>
        <w:tc>
          <w:tcPr>
            <w:tcW w:w="14276" w:type="dxa"/>
            <w:gridSpan w:val="5"/>
          </w:tcPr>
          <w:p w:rsidR="008D314E" w:rsidRPr="00220CA8" w:rsidRDefault="008D314E" w:rsidP="002E26F6">
            <w:pPr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Заднее навесное оборудование</w:t>
            </w:r>
            <w:r>
              <w:rPr>
                <w:rFonts w:eastAsia="Calibri"/>
                <w:b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eastAsia="Calibri"/>
                <w:b/>
                <w:sz w:val="22"/>
                <w:szCs w:val="22"/>
              </w:rPr>
              <w:t>мульчер</w:t>
            </w:r>
            <w:proofErr w:type="spellEnd"/>
            <w:r>
              <w:rPr>
                <w:rFonts w:eastAsia="Calibri"/>
                <w:b/>
                <w:sz w:val="22"/>
                <w:szCs w:val="22"/>
              </w:rPr>
              <w:t xml:space="preserve">) в количестве двух комплектов. Для работ по расчистке древесно-кустарниковой растительности средней </w:t>
            </w:r>
            <w:proofErr w:type="spellStart"/>
            <w:r>
              <w:rPr>
                <w:rFonts w:eastAsia="Calibri"/>
                <w:b/>
                <w:sz w:val="22"/>
                <w:szCs w:val="22"/>
              </w:rPr>
              <w:t>залесённости</w:t>
            </w:r>
            <w:proofErr w:type="spellEnd"/>
            <w:r>
              <w:rPr>
                <w:rFonts w:eastAsia="Calibri"/>
                <w:b/>
                <w:sz w:val="22"/>
                <w:szCs w:val="22"/>
              </w:rPr>
              <w:t xml:space="preserve"> и для густой кустарниковой растительности.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</w:tcPr>
          <w:p w:rsidR="008D314E" w:rsidRPr="00220CA8" w:rsidRDefault="00DA2B24" w:rsidP="00DA2B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Заднее навесное оборудование комплект 1</w:t>
            </w:r>
          </w:p>
        </w:tc>
        <w:tc>
          <w:tcPr>
            <w:tcW w:w="6999" w:type="dxa"/>
            <w:gridSpan w:val="3"/>
          </w:tcPr>
          <w:p w:rsidR="008D314E" w:rsidRPr="00220CA8" w:rsidRDefault="008D314E" w:rsidP="002E26F6">
            <w:pPr>
              <w:rPr>
                <w:b/>
                <w:sz w:val="20"/>
                <w:szCs w:val="20"/>
              </w:rPr>
            </w:pP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Рабочая ширина,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 xml:space="preserve">не менее 2000 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Габаритная ширина,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 xml:space="preserve">не более </w:t>
            </w:r>
            <w:r w:rsidRPr="00B26D2D">
              <w:rPr>
                <w:rFonts w:eastAsia="Calibri"/>
                <w:sz w:val="22"/>
                <w:szCs w:val="22"/>
              </w:rPr>
              <w:t>2500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Вес, кг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не менее 1900, не более 2250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Привод ротора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Двусторонний, ременной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Ступица ротора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 w:rsidRPr="00143629">
              <w:rPr>
                <w:rFonts w:eastAsia="Calibri"/>
                <w:sz w:val="22"/>
                <w:szCs w:val="22"/>
              </w:rPr>
              <w:t>Сменная на болтовых креплениях из кованной стали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Количество приводных ремней, шт.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не менее 5 с каждой стороны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Диаметр ротора по наконечникам зубьев,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не более 500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Число оборотов ротора, об/мин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не менее 1600 и не более 1800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Требуемые обороты ВОМ трактора, об/мин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1000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Количество резцов, шт.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не менее 42 основных с двумя напайками из карбида вольфрама, плюс не менее 2 боковых с дополнительными напайками для очистки внутренних боковых частей ротора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Общая ширина резца (за исключением боковых),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 w:rsidRPr="00143629">
              <w:rPr>
                <w:rFonts w:eastAsia="Calibri"/>
                <w:sz w:val="22"/>
                <w:szCs w:val="22"/>
              </w:rPr>
              <w:t>не менее 45, не более 60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Крепление защитных цепей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штифтовое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Толкающая рама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 w:rsidRPr="00B26D2D">
              <w:rPr>
                <w:rFonts w:eastAsia="Calibri"/>
                <w:sz w:val="22"/>
                <w:szCs w:val="22"/>
              </w:rPr>
              <w:t>Гидравлическая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Крышка капота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Усиленная ребрами жесткости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Противоножи</w:t>
            </w:r>
            <w:proofErr w:type="spellEnd"/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Не менее 2-х рядов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 xml:space="preserve">Карданный вал 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В наличии</w:t>
            </w:r>
          </w:p>
        </w:tc>
      </w:tr>
      <w:tr w:rsidR="008D314E" w:rsidRPr="00B731D4" w:rsidTr="004904ED">
        <w:trPr>
          <w:jc w:val="center"/>
        </w:trPr>
        <w:tc>
          <w:tcPr>
            <w:tcW w:w="14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8D314E" w:rsidRPr="00B731D4" w:rsidRDefault="00DA2B24" w:rsidP="00DA2B2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Заднее навесное оборудование комплект 2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Рабочая ширина,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менее 2250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Габаритная ширина,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более 2</w:t>
            </w:r>
            <w:r w:rsidRPr="00B26D2D">
              <w:rPr>
                <w:rFonts w:eastAsia="Calibri"/>
                <w:sz w:val="22"/>
                <w:szCs w:val="22"/>
              </w:rPr>
              <w:t>5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Pr="00B26D2D">
              <w:rPr>
                <w:rFonts w:eastAsia="Calibri"/>
                <w:sz w:val="22"/>
                <w:szCs w:val="22"/>
              </w:rPr>
              <w:t xml:space="preserve">0 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Вес, кг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менее 2100, не более 2600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Привод ротора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Двусторонний, ременной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Ступица ротора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 w:rsidRPr="00143629">
              <w:rPr>
                <w:rFonts w:eastAsia="Calibri"/>
                <w:sz w:val="22"/>
                <w:szCs w:val="22"/>
              </w:rPr>
              <w:t>Сменная на болтовых креплениях из кованной стали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Количество приводных ремней, шт.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менее 5 шт. с каждой стороны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Диаметр ротора по наконечникам зубьев,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более 500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Число оборотов ротора, об/мин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менее 1600 и не более 1800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Требуемые обороты ВОМ трактора, об/мин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Количество резцов, </w:t>
            </w:r>
            <w:proofErr w:type="spellStart"/>
            <w:r>
              <w:rPr>
                <w:rFonts w:eastAsia="Calibr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менее 44 основных острых резца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ширина резца (за исключением боковых), мм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 w:rsidRPr="00143629">
              <w:rPr>
                <w:rFonts w:eastAsia="Calibri"/>
                <w:sz w:val="22"/>
                <w:szCs w:val="22"/>
              </w:rPr>
              <w:t>не менее 45, не более 60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Крепление защитных цепей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штифтовое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Толкающая рама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Механическая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Крышка капота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Усиленная ребрами жесткости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Противоножи</w:t>
            </w:r>
            <w:proofErr w:type="spellEnd"/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менее 2-х рядов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Карданный вал 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Default="008D314E" w:rsidP="002E26F6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 наличии</w:t>
            </w:r>
          </w:p>
        </w:tc>
      </w:tr>
      <w:tr w:rsidR="008D314E" w:rsidRPr="00B731D4" w:rsidTr="004904ED">
        <w:trPr>
          <w:jc w:val="center"/>
        </w:trPr>
        <w:tc>
          <w:tcPr>
            <w:tcW w:w="14276" w:type="dxa"/>
            <w:gridSpan w:val="5"/>
          </w:tcPr>
          <w:p w:rsidR="008D314E" w:rsidRPr="0035004F" w:rsidRDefault="008D314E" w:rsidP="008D314E">
            <w:pPr>
              <w:rPr>
                <w:b/>
                <w:sz w:val="20"/>
                <w:szCs w:val="20"/>
              </w:rPr>
            </w:pPr>
            <w:r w:rsidRPr="0035004F">
              <w:rPr>
                <w:b/>
                <w:sz w:val="20"/>
                <w:szCs w:val="20"/>
              </w:rPr>
              <w:t>Дополнительное оборудование: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</w:tcPr>
          <w:p w:rsidR="008D314E" w:rsidRPr="0017554F" w:rsidRDefault="008D314E" w:rsidP="002E26F6">
            <w:pPr>
              <w:rPr>
                <w:sz w:val="22"/>
              </w:rPr>
            </w:pPr>
            <w:r w:rsidRPr="0017554F">
              <w:rPr>
                <w:sz w:val="22"/>
                <w:szCs w:val="20"/>
              </w:rPr>
              <w:t xml:space="preserve">Система мониторинга транспорта, к-т. </w:t>
            </w:r>
          </w:p>
        </w:tc>
        <w:tc>
          <w:tcPr>
            <w:tcW w:w="6999" w:type="dxa"/>
            <w:gridSpan w:val="3"/>
          </w:tcPr>
          <w:p w:rsidR="008D314E" w:rsidRPr="0017554F" w:rsidRDefault="008D314E" w:rsidP="0058648C">
            <w:pPr>
              <w:jc w:val="both"/>
              <w:rPr>
                <w:sz w:val="22"/>
                <w:szCs w:val="20"/>
              </w:rPr>
            </w:pPr>
            <w:r w:rsidRPr="0017554F">
              <w:rPr>
                <w:bCs/>
                <w:sz w:val="22"/>
                <w:szCs w:val="20"/>
              </w:rPr>
              <w:t xml:space="preserve">Блок навигации </w:t>
            </w:r>
            <w:proofErr w:type="spellStart"/>
            <w:r w:rsidRPr="0017554F">
              <w:rPr>
                <w:bCs/>
                <w:sz w:val="22"/>
                <w:szCs w:val="20"/>
              </w:rPr>
              <w:t>Navtelecom</w:t>
            </w:r>
            <w:proofErr w:type="spellEnd"/>
            <w:r w:rsidRPr="0017554F">
              <w:rPr>
                <w:bCs/>
                <w:sz w:val="22"/>
                <w:szCs w:val="20"/>
              </w:rPr>
              <w:t xml:space="preserve"> SMART S-2435 в защитном корпусе или совместимый </w:t>
            </w:r>
            <w:r w:rsidR="0058648C">
              <w:rPr>
                <w:bCs/>
                <w:sz w:val="22"/>
                <w:szCs w:val="20"/>
              </w:rPr>
              <w:t>эквивалент</w:t>
            </w:r>
            <w:r w:rsidRPr="0017554F">
              <w:rPr>
                <w:sz w:val="22"/>
                <w:szCs w:val="20"/>
              </w:rPr>
              <w:t xml:space="preserve">. Фиксация заправок, контроля расхода ГСМ и контроля времени работы </w:t>
            </w:r>
            <w:proofErr w:type="spellStart"/>
            <w:r w:rsidRPr="0017554F">
              <w:rPr>
                <w:sz w:val="22"/>
                <w:szCs w:val="20"/>
              </w:rPr>
              <w:t>мульчерной</w:t>
            </w:r>
            <w:proofErr w:type="spellEnd"/>
            <w:r w:rsidRPr="0017554F">
              <w:rPr>
                <w:sz w:val="22"/>
                <w:szCs w:val="20"/>
              </w:rPr>
              <w:t xml:space="preserve"> установки датчиками уровня топлива и датчиками фиксации времени работы </w:t>
            </w:r>
            <w:proofErr w:type="spellStart"/>
            <w:r w:rsidRPr="0017554F">
              <w:rPr>
                <w:sz w:val="22"/>
                <w:szCs w:val="20"/>
              </w:rPr>
              <w:t>мульчерной</w:t>
            </w:r>
            <w:proofErr w:type="spellEnd"/>
            <w:r w:rsidRPr="0017554F">
              <w:rPr>
                <w:sz w:val="22"/>
                <w:szCs w:val="20"/>
              </w:rPr>
              <w:t xml:space="preserve"> установки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8B1A7A" w:rsidRDefault="008D314E" w:rsidP="002E26F6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>Огнетушитель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8B1A7A" w:rsidRDefault="00174C4F" w:rsidP="008B1A7A">
            <w:pPr>
              <w:jc w:val="both"/>
              <w:rPr>
                <w:sz w:val="20"/>
                <w:szCs w:val="20"/>
              </w:rPr>
            </w:pPr>
            <w:r w:rsidRPr="008B1A7A">
              <w:rPr>
                <w:sz w:val="22"/>
                <w:szCs w:val="22"/>
              </w:rPr>
              <w:t xml:space="preserve">Огнетушитель </w:t>
            </w:r>
            <w:r w:rsidR="0058648C" w:rsidRPr="008B1A7A">
              <w:rPr>
                <w:sz w:val="22"/>
                <w:szCs w:val="22"/>
              </w:rPr>
              <w:t>ОП-</w:t>
            </w:r>
            <w:r w:rsidR="008B1A7A" w:rsidRPr="008B1A7A">
              <w:rPr>
                <w:sz w:val="22"/>
                <w:szCs w:val="22"/>
              </w:rPr>
              <w:t>6</w:t>
            </w:r>
            <w:r w:rsidR="0058648C" w:rsidRPr="008B1A7A">
              <w:rPr>
                <w:sz w:val="22"/>
                <w:szCs w:val="22"/>
              </w:rPr>
              <w:t xml:space="preserve"> - </w:t>
            </w:r>
            <w:r w:rsidR="008D314E" w:rsidRPr="008B1A7A">
              <w:rPr>
                <w:sz w:val="22"/>
                <w:szCs w:val="22"/>
              </w:rPr>
              <w:t>1 шт.</w:t>
            </w:r>
            <w:r w:rsidR="0058648C" w:rsidRPr="008B1A7A">
              <w:rPr>
                <w:sz w:val="22"/>
                <w:szCs w:val="22"/>
              </w:rPr>
              <w:t>;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35004F" w:rsidRDefault="008D314E" w:rsidP="002E26F6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0"/>
                <w:szCs w:val="20"/>
              </w:rPr>
            </w:pPr>
            <w:r w:rsidRPr="0035004F">
              <w:rPr>
                <w:b w:val="0"/>
                <w:sz w:val="22"/>
                <w:szCs w:val="22"/>
              </w:rPr>
              <w:t>Руководство оператора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35004F" w:rsidRDefault="008D314E" w:rsidP="002E26F6">
            <w:pPr>
              <w:jc w:val="both"/>
              <w:rPr>
                <w:sz w:val="20"/>
                <w:szCs w:val="20"/>
              </w:rPr>
            </w:pPr>
            <w:r w:rsidRPr="0035004F">
              <w:rPr>
                <w:sz w:val="22"/>
                <w:szCs w:val="22"/>
              </w:rPr>
              <w:t>На русском языке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35004F" w:rsidRDefault="008D314E" w:rsidP="002E26F6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0"/>
                <w:szCs w:val="20"/>
              </w:rPr>
            </w:pPr>
            <w:r w:rsidRPr="0035004F">
              <w:rPr>
                <w:rFonts w:eastAsia="Calibri"/>
                <w:b w:val="0"/>
                <w:sz w:val="22"/>
                <w:szCs w:val="22"/>
              </w:rPr>
              <w:t>Аптечка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314E" w:rsidRPr="0058648C" w:rsidRDefault="0058648C" w:rsidP="008B1A7A">
            <w:pPr>
              <w:jc w:val="both"/>
              <w:rPr>
                <w:sz w:val="22"/>
                <w:szCs w:val="22"/>
              </w:rPr>
            </w:pPr>
            <w:r w:rsidRPr="008B1A7A">
              <w:rPr>
                <w:sz w:val="22"/>
                <w:szCs w:val="22"/>
              </w:rPr>
              <w:t>Аптечка автомобильная</w:t>
            </w:r>
            <w:r w:rsidR="008B1A7A">
              <w:rPr>
                <w:sz w:val="22"/>
                <w:szCs w:val="22"/>
              </w:rPr>
              <w:t xml:space="preserve"> по</w:t>
            </w:r>
            <w:r w:rsidRPr="008B1A7A">
              <w:rPr>
                <w:sz w:val="22"/>
                <w:szCs w:val="22"/>
              </w:rPr>
              <w:t xml:space="preserve"> приказ</w:t>
            </w:r>
            <w:r w:rsidR="008B1A7A">
              <w:rPr>
                <w:sz w:val="22"/>
                <w:szCs w:val="22"/>
              </w:rPr>
              <w:t>у</w:t>
            </w:r>
            <w:r w:rsidRPr="008B1A7A">
              <w:rPr>
                <w:sz w:val="22"/>
                <w:szCs w:val="22"/>
              </w:rPr>
              <w:t xml:space="preserve"> М260н</w:t>
            </w:r>
            <w:r w:rsidR="008B1A7A" w:rsidRPr="008B1A7A">
              <w:rPr>
                <w:sz w:val="22"/>
                <w:szCs w:val="22"/>
              </w:rPr>
              <w:t xml:space="preserve"> от 24.05.2024</w:t>
            </w:r>
            <w:r w:rsidRPr="008B1A7A">
              <w:rPr>
                <w:sz w:val="22"/>
                <w:szCs w:val="22"/>
              </w:rPr>
              <w:t xml:space="preserve">  – 1 шт.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35004F" w:rsidRDefault="008D314E" w:rsidP="002E26F6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0"/>
                <w:szCs w:val="20"/>
              </w:rPr>
            </w:pPr>
            <w:r w:rsidRPr="0035004F">
              <w:rPr>
                <w:rFonts w:eastAsia="Calibri"/>
                <w:b w:val="0"/>
                <w:sz w:val="22"/>
                <w:szCs w:val="22"/>
              </w:rPr>
              <w:lastRenderedPageBreak/>
              <w:t>Противооткатные упоры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314E" w:rsidRPr="00200A2A" w:rsidRDefault="00200A2A" w:rsidP="002E26F6">
            <w:pPr>
              <w:jc w:val="both"/>
              <w:rPr>
                <w:sz w:val="22"/>
                <w:szCs w:val="22"/>
              </w:rPr>
            </w:pPr>
            <w:r w:rsidRPr="00200A2A">
              <w:rPr>
                <w:sz w:val="22"/>
                <w:szCs w:val="22"/>
              </w:rPr>
              <w:t>Пластиковые</w:t>
            </w:r>
            <w:r>
              <w:rPr>
                <w:sz w:val="22"/>
                <w:szCs w:val="22"/>
              </w:rPr>
              <w:t>, размеры не менее</w:t>
            </w:r>
            <w:r w:rsidRPr="00200A2A">
              <w:rPr>
                <w:sz w:val="22"/>
                <w:szCs w:val="22"/>
              </w:rPr>
              <w:t xml:space="preserve"> 415*160*188мм – 2шт.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35004F" w:rsidRDefault="008D314E" w:rsidP="002E26F6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0"/>
                <w:szCs w:val="20"/>
              </w:rPr>
            </w:pPr>
            <w:r w:rsidRPr="0035004F">
              <w:rPr>
                <w:rFonts w:eastAsia="Calibri"/>
                <w:b w:val="0"/>
                <w:sz w:val="22"/>
                <w:szCs w:val="22"/>
              </w:rPr>
              <w:t>Знак аварийной остановки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314E" w:rsidRPr="0035004F" w:rsidRDefault="00200A2A" w:rsidP="00200A2A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 xml:space="preserve">Пластиковый в футляре со светоотражающими элементами – 1 шт. </w:t>
            </w:r>
          </w:p>
        </w:tc>
      </w:tr>
      <w:tr w:rsidR="008D314E" w:rsidRPr="00B731D4" w:rsidTr="004904ED">
        <w:trPr>
          <w:jc w:val="center"/>
        </w:trPr>
        <w:tc>
          <w:tcPr>
            <w:tcW w:w="7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35004F" w:rsidRDefault="00851488" w:rsidP="002E26F6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0"/>
                <w:szCs w:val="20"/>
              </w:rPr>
            </w:pPr>
            <w:r>
              <w:rPr>
                <w:rFonts w:eastAsia="Calibri"/>
                <w:b w:val="0"/>
                <w:sz w:val="22"/>
                <w:szCs w:val="22"/>
              </w:rPr>
              <w:t>Запасные части</w:t>
            </w: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314E" w:rsidRPr="0035004F" w:rsidRDefault="008D314E" w:rsidP="002E26F6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F473FE">
              <w:rPr>
                <w:rFonts w:eastAsia="Calibri"/>
                <w:sz w:val="22"/>
                <w:szCs w:val="22"/>
              </w:rPr>
              <w:t>0</w:t>
            </w:r>
            <w:r>
              <w:rPr>
                <w:rFonts w:eastAsia="Calibri"/>
                <w:sz w:val="22"/>
                <w:szCs w:val="22"/>
              </w:rPr>
              <w:t xml:space="preserve"> приводных ремней, 2 комплекта резцов с двумя напайками из карбида вольфрама, </w:t>
            </w:r>
            <w:r w:rsidRPr="00F473FE">
              <w:rPr>
                <w:rFonts w:eastAsia="Calibri"/>
                <w:sz w:val="22"/>
                <w:szCs w:val="22"/>
              </w:rPr>
              <w:t>10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</w:rPr>
              <w:t>зубодержателей</w:t>
            </w:r>
            <w:proofErr w:type="spellEnd"/>
          </w:p>
        </w:tc>
      </w:tr>
      <w:tr w:rsidR="008D314E" w:rsidTr="00490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464" w:type="dxa"/>
          <w:jc w:val="center"/>
        </w:trPr>
        <w:tc>
          <w:tcPr>
            <w:tcW w:w="6108" w:type="dxa"/>
          </w:tcPr>
          <w:p w:rsidR="0017554F" w:rsidRDefault="0017554F" w:rsidP="005C2EEE">
            <w:pPr>
              <w:jc w:val="both"/>
              <w:rPr>
                <w:sz w:val="24"/>
                <w:szCs w:val="24"/>
              </w:rPr>
            </w:pPr>
          </w:p>
          <w:p w:rsidR="00A5270D" w:rsidRDefault="00A5270D" w:rsidP="005C2EEE">
            <w:pPr>
              <w:jc w:val="both"/>
              <w:rPr>
                <w:sz w:val="24"/>
                <w:szCs w:val="24"/>
              </w:rPr>
            </w:pPr>
          </w:p>
          <w:p w:rsidR="00A5270D" w:rsidRDefault="00A5270D" w:rsidP="005C2EEE">
            <w:pPr>
              <w:jc w:val="both"/>
              <w:rPr>
                <w:sz w:val="24"/>
                <w:szCs w:val="24"/>
              </w:rPr>
            </w:pPr>
          </w:p>
          <w:p w:rsidR="002072C4" w:rsidRDefault="002072C4" w:rsidP="005C2EEE">
            <w:pPr>
              <w:jc w:val="both"/>
              <w:rPr>
                <w:sz w:val="24"/>
                <w:szCs w:val="24"/>
              </w:rPr>
            </w:pPr>
          </w:p>
          <w:p w:rsidR="008D314E" w:rsidRDefault="008D314E" w:rsidP="005C2E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РАЗРАБОТАЛ</w:t>
            </w:r>
          </w:p>
          <w:p w:rsidR="008D314E" w:rsidRDefault="008D314E" w:rsidP="005C2E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04" w:type="dxa"/>
            <w:gridSpan w:val="2"/>
          </w:tcPr>
          <w:p w:rsidR="008D314E" w:rsidRDefault="008D314E" w:rsidP="005C2EEE">
            <w:pPr>
              <w:jc w:val="center"/>
              <w:rPr>
                <w:sz w:val="24"/>
                <w:szCs w:val="24"/>
              </w:rPr>
            </w:pPr>
          </w:p>
        </w:tc>
      </w:tr>
      <w:tr w:rsidR="008D314E" w:rsidTr="00490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6" w:type="dxa"/>
          <w:jc w:val="center"/>
        </w:trPr>
        <w:tc>
          <w:tcPr>
            <w:tcW w:w="6108" w:type="dxa"/>
            <w:hideMark/>
          </w:tcPr>
          <w:p w:rsidR="008D314E" w:rsidRDefault="008D314E" w:rsidP="008D31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sz w:val="24"/>
                <w:szCs w:val="24"/>
              </w:rPr>
              <w:t>СМиТ</w:t>
            </w:r>
            <w:proofErr w:type="spellEnd"/>
            <w:r>
              <w:rPr>
                <w:sz w:val="24"/>
                <w:szCs w:val="24"/>
              </w:rPr>
              <w:t xml:space="preserve"> филиала ПАО «Россети Центр и Приволжье» - «Калугаэнерго»</w:t>
            </w:r>
          </w:p>
        </w:tc>
        <w:tc>
          <w:tcPr>
            <w:tcW w:w="8062" w:type="dxa"/>
            <w:gridSpan w:val="3"/>
          </w:tcPr>
          <w:p w:rsidR="008D314E" w:rsidRDefault="004904ED" w:rsidP="004904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8D314E">
              <w:rPr>
                <w:sz w:val="24"/>
                <w:szCs w:val="24"/>
              </w:rPr>
              <w:t>А.И.</w:t>
            </w:r>
            <w:r w:rsidR="00A5270D">
              <w:rPr>
                <w:sz w:val="24"/>
                <w:szCs w:val="24"/>
              </w:rPr>
              <w:t xml:space="preserve"> </w:t>
            </w:r>
            <w:r w:rsidR="008D314E">
              <w:rPr>
                <w:sz w:val="24"/>
                <w:szCs w:val="24"/>
              </w:rPr>
              <w:t>Федькин</w:t>
            </w:r>
          </w:p>
        </w:tc>
      </w:tr>
      <w:tr w:rsidR="008D314E" w:rsidTr="00490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464" w:type="dxa"/>
          <w:jc w:val="center"/>
        </w:trPr>
        <w:tc>
          <w:tcPr>
            <w:tcW w:w="6108" w:type="dxa"/>
          </w:tcPr>
          <w:p w:rsidR="008D314E" w:rsidRDefault="008D314E" w:rsidP="005C2E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704" w:type="dxa"/>
            <w:gridSpan w:val="2"/>
          </w:tcPr>
          <w:p w:rsidR="008D314E" w:rsidRDefault="008D314E" w:rsidP="005C2EEE">
            <w:pPr>
              <w:jc w:val="center"/>
              <w:rPr>
                <w:sz w:val="24"/>
                <w:szCs w:val="24"/>
              </w:rPr>
            </w:pPr>
          </w:p>
        </w:tc>
      </w:tr>
    </w:tbl>
    <w:p w:rsidR="00A062A5" w:rsidRDefault="00A062A5" w:rsidP="00A5270D">
      <w:pPr>
        <w:tabs>
          <w:tab w:val="left" w:pos="1010"/>
        </w:tabs>
        <w:rPr>
          <w:sz w:val="24"/>
          <w:szCs w:val="24"/>
        </w:rPr>
      </w:pPr>
    </w:p>
    <w:sectPr w:rsidR="00A062A5" w:rsidSect="008D314E">
      <w:headerReference w:type="default" r:id="rId7"/>
      <w:pgSz w:w="16838" w:h="11906" w:orient="landscape" w:code="9"/>
      <w:pgMar w:top="1276" w:right="1418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179" w:rsidRDefault="00A93179">
      <w:r>
        <w:separator/>
      </w:r>
    </w:p>
  </w:endnote>
  <w:endnote w:type="continuationSeparator" w:id="0">
    <w:p w:rsidR="00A93179" w:rsidRDefault="00A93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179" w:rsidRDefault="00A93179">
      <w:r>
        <w:separator/>
      </w:r>
    </w:p>
  </w:footnote>
  <w:footnote w:type="continuationSeparator" w:id="0">
    <w:p w:rsidR="00A93179" w:rsidRDefault="00A93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77019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2323C" w:rsidRPr="00E2323C" w:rsidRDefault="00AC22B0">
        <w:pPr>
          <w:pStyle w:val="a5"/>
          <w:jc w:val="center"/>
          <w:rPr>
            <w:sz w:val="24"/>
            <w:szCs w:val="24"/>
          </w:rPr>
        </w:pPr>
        <w:r w:rsidRPr="00E2323C">
          <w:rPr>
            <w:sz w:val="24"/>
            <w:szCs w:val="24"/>
          </w:rPr>
          <w:fldChar w:fldCharType="begin"/>
        </w:r>
        <w:r w:rsidRPr="00E2323C">
          <w:rPr>
            <w:sz w:val="24"/>
            <w:szCs w:val="24"/>
          </w:rPr>
          <w:instrText>PAGE   \* MERGEFORMAT</w:instrText>
        </w:r>
        <w:r w:rsidRPr="00E2323C">
          <w:rPr>
            <w:sz w:val="24"/>
            <w:szCs w:val="24"/>
          </w:rPr>
          <w:fldChar w:fldCharType="separate"/>
        </w:r>
        <w:r w:rsidR="008B51A9">
          <w:rPr>
            <w:noProof/>
            <w:sz w:val="24"/>
            <w:szCs w:val="24"/>
          </w:rPr>
          <w:t>4</w:t>
        </w:r>
        <w:r w:rsidRPr="00E2323C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BF7084"/>
    <w:multiLevelType w:val="multilevel"/>
    <w:tmpl w:val="414A07FE"/>
    <w:lvl w:ilvl="0">
      <w:start w:val="1"/>
      <w:numFmt w:val="decimal"/>
      <w:lvlText w:val="%1"/>
      <w:lvlJc w:val="left"/>
      <w:pPr>
        <w:tabs>
          <w:tab w:val="num" w:pos="927"/>
        </w:tabs>
        <w:ind w:left="0" w:firstLine="567"/>
      </w:pPr>
      <w:rPr>
        <w:rFonts w:cs="Times New Roman" w:hint="default"/>
        <w:rtl w:val="0"/>
        <w:cs w:val="0"/>
      </w:rPr>
    </w:lvl>
    <w:lvl w:ilvl="1">
      <w:start w:val="1"/>
      <w:numFmt w:val="decimal"/>
      <w:pStyle w:val="a"/>
      <w:lvlText w:val="2.%2"/>
      <w:lvlJc w:val="left"/>
      <w:pPr>
        <w:tabs>
          <w:tab w:val="num" w:pos="927"/>
        </w:tabs>
        <w:ind w:left="0" w:firstLine="567"/>
      </w:pPr>
      <w:rPr>
        <w:rFonts w:cs="Times New Roman" w:hint="default"/>
        <w:rtl w:val="0"/>
        <w: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rtl w:val="0"/>
        <w: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rtl w:val="0"/>
        <w:cs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rtl w:val="0"/>
        <w: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2A5"/>
    <w:rsid w:val="00015CEA"/>
    <w:rsid w:val="00017089"/>
    <w:rsid w:val="00020DE6"/>
    <w:rsid w:val="00033682"/>
    <w:rsid w:val="00037719"/>
    <w:rsid w:val="00042E96"/>
    <w:rsid w:val="000464A0"/>
    <w:rsid w:val="00051AD0"/>
    <w:rsid w:val="00064E20"/>
    <w:rsid w:val="00066D05"/>
    <w:rsid w:val="00070E61"/>
    <w:rsid w:val="000734C3"/>
    <w:rsid w:val="00076B94"/>
    <w:rsid w:val="000818F0"/>
    <w:rsid w:val="000877FF"/>
    <w:rsid w:val="00096E98"/>
    <w:rsid w:val="000A7646"/>
    <w:rsid w:val="000B68E7"/>
    <w:rsid w:val="000D0435"/>
    <w:rsid w:val="000D2A80"/>
    <w:rsid w:val="000D753E"/>
    <w:rsid w:val="000E3DDE"/>
    <w:rsid w:val="000F6E75"/>
    <w:rsid w:val="00105640"/>
    <w:rsid w:val="00116057"/>
    <w:rsid w:val="001229FB"/>
    <w:rsid w:val="00125EB6"/>
    <w:rsid w:val="001267A1"/>
    <w:rsid w:val="001272A1"/>
    <w:rsid w:val="0013162D"/>
    <w:rsid w:val="00147002"/>
    <w:rsid w:val="00151D7E"/>
    <w:rsid w:val="00162322"/>
    <w:rsid w:val="00174C4F"/>
    <w:rsid w:val="0017554F"/>
    <w:rsid w:val="001A1CFC"/>
    <w:rsid w:val="001B0027"/>
    <w:rsid w:val="001C1367"/>
    <w:rsid w:val="001C1D26"/>
    <w:rsid w:val="001D3C85"/>
    <w:rsid w:val="001F231E"/>
    <w:rsid w:val="001F4649"/>
    <w:rsid w:val="00200A2A"/>
    <w:rsid w:val="002072C4"/>
    <w:rsid w:val="00220CA8"/>
    <w:rsid w:val="00231683"/>
    <w:rsid w:val="00232224"/>
    <w:rsid w:val="00234357"/>
    <w:rsid w:val="00237AAF"/>
    <w:rsid w:val="00240307"/>
    <w:rsid w:val="00242074"/>
    <w:rsid w:val="002428A2"/>
    <w:rsid w:val="00244EDE"/>
    <w:rsid w:val="002471D1"/>
    <w:rsid w:val="002515A4"/>
    <w:rsid w:val="00265869"/>
    <w:rsid w:val="00275EB9"/>
    <w:rsid w:val="00277C51"/>
    <w:rsid w:val="00282301"/>
    <w:rsid w:val="00295B14"/>
    <w:rsid w:val="002A58A5"/>
    <w:rsid w:val="002B4E05"/>
    <w:rsid w:val="002D2173"/>
    <w:rsid w:val="002D33B0"/>
    <w:rsid w:val="002D6E99"/>
    <w:rsid w:val="002E0377"/>
    <w:rsid w:val="002F5AFA"/>
    <w:rsid w:val="0030559F"/>
    <w:rsid w:val="003074E6"/>
    <w:rsid w:val="00312433"/>
    <w:rsid w:val="00312E6C"/>
    <w:rsid w:val="003168D1"/>
    <w:rsid w:val="00316C9B"/>
    <w:rsid w:val="00331F89"/>
    <w:rsid w:val="0035004F"/>
    <w:rsid w:val="003530EF"/>
    <w:rsid w:val="00363B91"/>
    <w:rsid w:val="00376297"/>
    <w:rsid w:val="00380ACD"/>
    <w:rsid w:val="00395386"/>
    <w:rsid w:val="00397AB6"/>
    <w:rsid w:val="003B32E8"/>
    <w:rsid w:val="003B44AE"/>
    <w:rsid w:val="003C1B49"/>
    <w:rsid w:val="003C27F3"/>
    <w:rsid w:val="003C3B4D"/>
    <w:rsid w:val="003D5B68"/>
    <w:rsid w:val="003F6A77"/>
    <w:rsid w:val="0040545F"/>
    <w:rsid w:val="00420EED"/>
    <w:rsid w:val="00425B94"/>
    <w:rsid w:val="0043155F"/>
    <w:rsid w:val="00444A16"/>
    <w:rsid w:val="0044671E"/>
    <w:rsid w:val="00450C3E"/>
    <w:rsid w:val="00455009"/>
    <w:rsid w:val="00460359"/>
    <w:rsid w:val="004904ED"/>
    <w:rsid w:val="00497180"/>
    <w:rsid w:val="004A1E0C"/>
    <w:rsid w:val="004C1481"/>
    <w:rsid w:val="004C636C"/>
    <w:rsid w:val="004C760A"/>
    <w:rsid w:val="004D0AD8"/>
    <w:rsid w:val="004D5784"/>
    <w:rsid w:val="004F1C08"/>
    <w:rsid w:val="004F3EA0"/>
    <w:rsid w:val="00506A20"/>
    <w:rsid w:val="005101E0"/>
    <w:rsid w:val="00515F4B"/>
    <w:rsid w:val="00523B2F"/>
    <w:rsid w:val="0053317A"/>
    <w:rsid w:val="00561994"/>
    <w:rsid w:val="0058648C"/>
    <w:rsid w:val="005A40E3"/>
    <w:rsid w:val="005A61E1"/>
    <w:rsid w:val="005B3719"/>
    <w:rsid w:val="005B411D"/>
    <w:rsid w:val="005B6BD2"/>
    <w:rsid w:val="005C5B70"/>
    <w:rsid w:val="005D0722"/>
    <w:rsid w:val="005E5460"/>
    <w:rsid w:val="005F2C49"/>
    <w:rsid w:val="0062096F"/>
    <w:rsid w:val="00626AAC"/>
    <w:rsid w:val="00631FDE"/>
    <w:rsid w:val="00636555"/>
    <w:rsid w:val="00645E9E"/>
    <w:rsid w:val="0065012E"/>
    <w:rsid w:val="00671C28"/>
    <w:rsid w:val="00680AB1"/>
    <w:rsid w:val="006965BC"/>
    <w:rsid w:val="006968F9"/>
    <w:rsid w:val="00697B68"/>
    <w:rsid w:val="006A291B"/>
    <w:rsid w:val="006C5DF5"/>
    <w:rsid w:val="006E48EA"/>
    <w:rsid w:val="006E7A6A"/>
    <w:rsid w:val="006F2120"/>
    <w:rsid w:val="006F303A"/>
    <w:rsid w:val="006F6A08"/>
    <w:rsid w:val="00710645"/>
    <w:rsid w:val="007213A7"/>
    <w:rsid w:val="00724AD9"/>
    <w:rsid w:val="00746B11"/>
    <w:rsid w:val="00752985"/>
    <w:rsid w:val="00755870"/>
    <w:rsid w:val="00763CDF"/>
    <w:rsid w:val="0077646E"/>
    <w:rsid w:val="00782937"/>
    <w:rsid w:val="00792F47"/>
    <w:rsid w:val="00795698"/>
    <w:rsid w:val="007A13AA"/>
    <w:rsid w:val="007E3510"/>
    <w:rsid w:val="007F42EF"/>
    <w:rsid w:val="007F64BF"/>
    <w:rsid w:val="0080304F"/>
    <w:rsid w:val="00807CD1"/>
    <w:rsid w:val="008103D9"/>
    <w:rsid w:val="00814002"/>
    <w:rsid w:val="00827F7C"/>
    <w:rsid w:val="00851488"/>
    <w:rsid w:val="00853DC2"/>
    <w:rsid w:val="00882646"/>
    <w:rsid w:val="008970EB"/>
    <w:rsid w:val="008A4DAB"/>
    <w:rsid w:val="008B1A7A"/>
    <w:rsid w:val="008B51A9"/>
    <w:rsid w:val="008B71BD"/>
    <w:rsid w:val="008B7864"/>
    <w:rsid w:val="008C4FCD"/>
    <w:rsid w:val="008C72C1"/>
    <w:rsid w:val="008D314E"/>
    <w:rsid w:val="008E622B"/>
    <w:rsid w:val="008F0985"/>
    <w:rsid w:val="008F3F4E"/>
    <w:rsid w:val="008F4333"/>
    <w:rsid w:val="008F7107"/>
    <w:rsid w:val="00901800"/>
    <w:rsid w:val="00905361"/>
    <w:rsid w:val="0091034D"/>
    <w:rsid w:val="0093071C"/>
    <w:rsid w:val="00934407"/>
    <w:rsid w:val="00945FF0"/>
    <w:rsid w:val="0095542B"/>
    <w:rsid w:val="009559B2"/>
    <w:rsid w:val="0097202B"/>
    <w:rsid w:val="009768BF"/>
    <w:rsid w:val="00983BE6"/>
    <w:rsid w:val="009A1C90"/>
    <w:rsid w:val="009A7B61"/>
    <w:rsid w:val="009C1145"/>
    <w:rsid w:val="009E7C29"/>
    <w:rsid w:val="009F6349"/>
    <w:rsid w:val="00A016BD"/>
    <w:rsid w:val="00A062A5"/>
    <w:rsid w:val="00A066EC"/>
    <w:rsid w:val="00A113D0"/>
    <w:rsid w:val="00A12AD1"/>
    <w:rsid w:val="00A16276"/>
    <w:rsid w:val="00A2203B"/>
    <w:rsid w:val="00A2292D"/>
    <w:rsid w:val="00A24202"/>
    <w:rsid w:val="00A322DF"/>
    <w:rsid w:val="00A4072B"/>
    <w:rsid w:val="00A41890"/>
    <w:rsid w:val="00A44771"/>
    <w:rsid w:val="00A46676"/>
    <w:rsid w:val="00A5270D"/>
    <w:rsid w:val="00A83B04"/>
    <w:rsid w:val="00A93179"/>
    <w:rsid w:val="00A933B5"/>
    <w:rsid w:val="00A9451C"/>
    <w:rsid w:val="00A96099"/>
    <w:rsid w:val="00AA1850"/>
    <w:rsid w:val="00AA1CDD"/>
    <w:rsid w:val="00AC1EE3"/>
    <w:rsid w:val="00AC22B0"/>
    <w:rsid w:val="00AC23A7"/>
    <w:rsid w:val="00AC579F"/>
    <w:rsid w:val="00AD2E84"/>
    <w:rsid w:val="00AD3C9F"/>
    <w:rsid w:val="00AD43BC"/>
    <w:rsid w:val="00AD57F1"/>
    <w:rsid w:val="00AE1505"/>
    <w:rsid w:val="00AE1B32"/>
    <w:rsid w:val="00AF34C3"/>
    <w:rsid w:val="00AF3B46"/>
    <w:rsid w:val="00AF46B4"/>
    <w:rsid w:val="00B1083B"/>
    <w:rsid w:val="00B14D18"/>
    <w:rsid w:val="00B15796"/>
    <w:rsid w:val="00B62A71"/>
    <w:rsid w:val="00B82AF7"/>
    <w:rsid w:val="00BA626C"/>
    <w:rsid w:val="00BD278D"/>
    <w:rsid w:val="00BD4927"/>
    <w:rsid w:val="00BE0A53"/>
    <w:rsid w:val="00BE663F"/>
    <w:rsid w:val="00BF2B90"/>
    <w:rsid w:val="00C02963"/>
    <w:rsid w:val="00C14161"/>
    <w:rsid w:val="00C14476"/>
    <w:rsid w:val="00C20534"/>
    <w:rsid w:val="00C32B5F"/>
    <w:rsid w:val="00C3499B"/>
    <w:rsid w:val="00C46547"/>
    <w:rsid w:val="00C542AE"/>
    <w:rsid w:val="00C91C92"/>
    <w:rsid w:val="00C93240"/>
    <w:rsid w:val="00CA15B7"/>
    <w:rsid w:val="00CA38F8"/>
    <w:rsid w:val="00CB6B78"/>
    <w:rsid w:val="00CC2C28"/>
    <w:rsid w:val="00CC3424"/>
    <w:rsid w:val="00CC5EE6"/>
    <w:rsid w:val="00CE4360"/>
    <w:rsid w:val="00CF33CE"/>
    <w:rsid w:val="00CF3501"/>
    <w:rsid w:val="00D01AFB"/>
    <w:rsid w:val="00D2022E"/>
    <w:rsid w:val="00D256B0"/>
    <w:rsid w:val="00D268C9"/>
    <w:rsid w:val="00D36C7D"/>
    <w:rsid w:val="00D45B52"/>
    <w:rsid w:val="00D55A23"/>
    <w:rsid w:val="00D63F0D"/>
    <w:rsid w:val="00D64A1A"/>
    <w:rsid w:val="00D713B3"/>
    <w:rsid w:val="00D76DC6"/>
    <w:rsid w:val="00D777D0"/>
    <w:rsid w:val="00D964E4"/>
    <w:rsid w:val="00DA2B24"/>
    <w:rsid w:val="00DA5C09"/>
    <w:rsid w:val="00DE175B"/>
    <w:rsid w:val="00DE7644"/>
    <w:rsid w:val="00E11CD8"/>
    <w:rsid w:val="00E143B4"/>
    <w:rsid w:val="00E22E1E"/>
    <w:rsid w:val="00E46EA4"/>
    <w:rsid w:val="00E5302F"/>
    <w:rsid w:val="00E61463"/>
    <w:rsid w:val="00E775D4"/>
    <w:rsid w:val="00E91A3C"/>
    <w:rsid w:val="00EA2F4A"/>
    <w:rsid w:val="00EC1E90"/>
    <w:rsid w:val="00EC7DCA"/>
    <w:rsid w:val="00ED217B"/>
    <w:rsid w:val="00EE34C0"/>
    <w:rsid w:val="00F37561"/>
    <w:rsid w:val="00F43E30"/>
    <w:rsid w:val="00F473FE"/>
    <w:rsid w:val="00F57BB9"/>
    <w:rsid w:val="00F77FFA"/>
    <w:rsid w:val="00F83E99"/>
    <w:rsid w:val="00F94B07"/>
    <w:rsid w:val="00F95754"/>
    <w:rsid w:val="00FA6BF5"/>
    <w:rsid w:val="00FD1E5B"/>
    <w:rsid w:val="00FD2AC8"/>
    <w:rsid w:val="00FD4592"/>
    <w:rsid w:val="00FE174C"/>
    <w:rsid w:val="00FE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754CC-904E-4F64-A7EB-C77372A2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6D0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0"/>
    <w:link w:val="10"/>
    <w:uiPriority w:val="9"/>
    <w:qFormat/>
    <w:rsid w:val="00C4654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062A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A062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A062A5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C465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footer"/>
    <w:basedOn w:val="a0"/>
    <w:link w:val="a8"/>
    <w:uiPriority w:val="99"/>
    <w:unhideWhenUsed/>
    <w:rsid w:val="003055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0559F"/>
    <w:rPr>
      <w:rFonts w:ascii="Times New Roman" w:hAnsi="Times New Roman" w:cs="Times New Roman"/>
      <w:sz w:val="28"/>
      <w:szCs w:val="28"/>
    </w:rPr>
  </w:style>
  <w:style w:type="paragraph" w:styleId="a9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a"/>
    <w:uiPriority w:val="34"/>
    <w:qFormat/>
    <w:rsid w:val="007A13AA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">
    <w:name w:val="Normal (Web)"/>
    <w:basedOn w:val="a0"/>
    <w:uiPriority w:val="99"/>
    <w:unhideWhenUsed/>
    <w:rsid w:val="007A13AA"/>
    <w:pPr>
      <w:numPr>
        <w:ilvl w:val="1"/>
        <w:numId w:val="1"/>
      </w:numPr>
      <w:spacing w:after="200" w:line="276" w:lineRule="auto"/>
    </w:pPr>
    <w:rPr>
      <w:sz w:val="24"/>
      <w:szCs w:val="24"/>
    </w:rPr>
  </w:style>
  <w:style w:type="character" w:customStyle="1" w:styleId="aa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9"/>
    <w:uiPriority w:val="34"/>
    <w:qFormat/>
    <w:locked/>
    <w:rsid w:val="007A13AA"/>
  </w:style>
  <w:style w:type="paragraph" w:styleId="ab">
    <w:name w:val="Balloon Text"/>
    <w:basedOn w:val="a0"/>
    <w:link w:val="ac"/>
    <w:uiPriority w:val="99"/>
    <w:semiHidden/>
    <w:unhideWhenUsed/>
    <w:rsid w:val="00B1579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B157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7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Домбровский Руслан Владимирович</dc:creator>
  <cp:keywords/>
  <dc:description/>
  <cp:lastModifiedBy>Дормидонтов Алексей Альбертович</cp:lastModifiedBy>
  <cp:revision>10</cp:revision>
  <cp:lastPrinted>2026-06-24T08:21:00Z</cp:lastPrinted>
  <dcterms:created xsi:type="dcterms:W3CDTF">2026-06-23T07:18:00Z</dcterms:created>
  <dcterms:modified xsi:type="dcterms:W3CDTF">2026-06-25T07:51:00Z</dcterms:modified>
</cp:coreProperties>
</file>